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5BF5B" w14:textId="1182542E" w:rsidR="00051E4F" w:rsidRDefault="00051E4F" w:rsidP="00A80E5E">
      <w:pPr>
        <w:rPr>
          <w:b/>
          <w:bCs/>
          <w:sz w:val="32"/>
          <w:szCs w:val="32"/>
        </w:rPr>
      </w:pPr>
      <w:r w:rsidRPr="007A2A3B">
        <w:rPr>
          <w:b/>
          <w:bCs/>
          <w:sz w:val="32"/>
          <w:szCs w:val="32"/>
        </w:rPr>
        <w:t>PRILOGA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3</w:t>
      </w:r>
      <w:r w:rsidRPr="007A2A3B">
        <w:rPr>
          <w:b/>
          <w:bCs/>
          <w:sz w:val="32"/>
          <w:szCs w:val="32"/>
        </w:rPr>
        <w:t xml:space="preserve"> : </w:t>
      </w:r>
      <w:r w:rsidR="0083638D" w:rsidRPr="0083638D">
        <w:rPr>
          <w:b/>
          <w:bCs/>
          <w:sz w:val="32"/>
          <w:szCs w:val="32"/>
        </w:rPr>
        <w:t>NOVA IZMERA</w:t>
      </w:r>
      <w:r w:rsidR="0083638D" w:rsidRPr="0083638D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BORŠT</w:t>
      </w:r>
    </w:p>
    <w:p w14:paraId="35650CF2" w14:textId="77777777" w:rsidR="00051E4F" w:rsidRDefault="00051E4F" w:rsidP="00A80E5E">
      <w:pPr>
        <w:rPr>
          <w:b/>
          <w:bCs/>
          <w:sz w:val="32"/>
          <w:szCs w:val="32"/>
        </w:rPr>
      </w:pPr>
    </w:p>
    <w:p w14:paraId="2D8A4193" w14:textId="2C0ACCF1" w:rsidR="00A80E5E" w:rsidRDefault="00051E4F" w:rsidP="00A80E5E">
      <w:r>
        <w:rPr>
          <w:b/>
          <w:bCs/>
          <w:sz w:val="32"/>
          <w:szCs w:val="32"/>
        </w:rPr>
        <w:t xml:space="preserve"> </w:t>
      </w:r>
      <w:proofErr w:type="spellStart"/>
      <w:r w:rsidR="00A80E5E">
        <w:t>k.o</w:t>
      </w:r>
      <w:proofErr w:type="spellEnd"/>
      <w:r w:rsidR="00A80E5E">
        <w:t>. 2623 Boršt - Grafični prikaz območja predvidene nove izmere</w:t>
      </w:r>
    </w:p>
    <w:p w14:paraId="0ACD8A8F" w14:textId="77777777" w:rsidR="00A80E5E" w:rsidRDefault="00A80E5E" w:rsidP="00A80E5E">
      <w:pPr>
        <w:rPr>
          <w:rFonts w:ascii="Tahoma" w:hAnsi="Tahoma" w:cs="Tahoma"/>
          <w:sz w:val="22"/>
          <w:szCs w:val="22"/>
        </w:rPr>
      </w:pPr>
    </w:p>
    <w:p w14:paraId="0A495915" w14:textId="77777777" w:rsidR="00A80E5E" w:rsidRDefault="00A80E5E" w:rsidP="00A80E5E">
      <w:pPr>
        <w:jc w:val="center"/>
        <w:rPr>
          <w:rFonts w:ascii="Tahoma" w:hAnsi="Tahoma" w:cs="Tahoma"/>
          <w:sz w:val="22"/>
          <w:szCs w:val="22"/>
        </w:rPr>
      </w:pPr>
      <w:r>
        <w:rPr>
          <w:noProof/>
        </w:rPr>
        <w:drawing>
          <wp:inline distT="0" distB="0" distL="0" distR="0" wp14:anchorId="3AEB38E5" wp14:editId="6CF280DB">
            <wp:extent cx="5361824" cy="3188915"/>
            <wp:effectExtent l="0" t="0" r="0" b="0"/>
            <wp:docPr id="10042359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359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5727" cy="3197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0C534" w14:textId="77777777" w:rsidR="009D292A" w:rsidRDefault="009D292A"/>
    <w:sectPr w:rsidR="009D2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FE6"/>
    <w:multiLevelType w:val="hybridMultilevel"/>
    <w:tmpl w:val="B81A38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652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E5E"/>
    <w:rsid w:val="00051E4F"/>
    <w:rsid w:val="007F6D0F"/>
    <w:rsid w:val="0083638D"/>
    <w:rsid w:val="009D292A"/>
    <w:rsid w:val="00A8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D215"/>
  <w15:chartTrackingRefBased/>
  <w15:docId w15:val="{C35D2DAE-DEED-429A-AFBB-96D1E535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80E5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0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 Ravnihar</dc:creator>
  <cp:keywords/>
  <dc:description/>
  <cp:lastModifiedBy>GU</cp:lastModifiedBy>
  <cp:revision>3</cp:revision>
  <dcterms:created xsi:type="dcterms:W3CDTF">2025-02-06T13:50:00Z</dcterms:created>
  <dcterms:modified xsi:type="dcterms:W3CDTF">2025-02-13T10:53:00Z</dcterms:modified>
</cp:coreProperties>
</file>